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2B" w:rsidRDefault="0085082B" w:rsidP="0085082B">
      <w:pPr>
        <w:pStyle w:val="Standard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Dobozi Sára gyöngyös pártája</w:t>
      </w:r>
    </w:p>
    <w:p w:rsidR="0085082B" w:rsidRDefault="0085082B" w:rsidP="0085082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XVII. század vége</w:t>
      </w:r>
    </w:p>
    <w:p w:rsidR="0085082B" w:rsidRDefault="0085082B" w:rsidP="0085082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A fehér gyöngyökből kirakott pártát bársonyszalagra helyezték. A gyöngyös virágok között öt egyforma aranyboglár látható, kék zománccal díszítve. A boglárokat rózsa alakú foglalatban rubinkövekkel ékesítették. A párta </w:t>
      </w:r>
      <w:proofErr w:type="spellStart"/>
      <w:r>
        <w:rPr>
          <w:sz w:val="28"/>
          <w:szCs w:val="28"/>
        </w:rPr>
        <w:t>boglárai</w:t>
      </w:r>
      <w:proofErr w:type="spellEnd"/>
      <w:r>
        <w:rPr>
          <w:sz w:val="28"/>
          <w:szCs w:val="28"/>
        </w:rPr>
        <w:t xml:space="preserve"> egyenként 6-7 gramm súlyúak.</w:t>
      </w:r>
    </w:p>
    <w:p w:rsidR="00BF6747" w:rsidRDefault="0085082B" w:rsidP="0085082B">
      <w:r>
        <w:rPr>
          <w:sz w:val="28"/>
          <w:szCs w:val="28"/>
        </w:rPr>
        <w:t>III.1923.6</w:t>
      </w:r>
    </w:p>
    <w:sectPr w:rsidR="00BF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11"/>
    <w:rsid w:val="0085082B"/>
    <w:rsid w:val="00BF6747"/>
    <w:rsid w:val="00C3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F5242-0848-4A07-A1B7-BFCB0840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8508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8508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Krankovics Ilona</dc:creator>
  <cp:keywords/>
  <dc:description/>
  <cp:lastModifiedBy>Krankovics Ilona</cp:lastModifiedBy>
  <cp:revision>2</cp:revision>
  <dcterms:created xsi:type="dcterms:W3CDTF">2015-08-27T18:52:00Z</dcterms:created>
  <dcterms:modified xsi:type="dcterms:W3CDTF">2015-08-27T18:53:00Z</dcterms:modified>
</cp:coreProperties>
</file>